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8F394" w14:textId="77777777" w:rsidR="000570FB" w:rsidRPr="009A0D6A" w:rsidRDefault="000570FB">
      <w:pPr>
        <w:rPr>
          <w:b/>
          <w:bCs/>
          <w:sz w:val="32"/>
          <w:szCs w:val="32"/>
        </w:rPr>
      </w:pPr>
    </w:p>
    <w:p w14:paraId="0F9570B3" w14:textId="21C191CC" w:rsidR="00494E71" w:rsidRPr="009A0D6A" w:rsidRDefault="009A0D6A" w:rsidP="00494E71">
      <w:pPr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  <w:r>
        <w:rPr>
          <w:rFonts w:ascii="Arial" w:hAnsi="Arial" w:cs="Arial"/>
          <w:b/>
          <w:bCs/>
          <w:sz w:val="36"/>
          <w:szCs w:val="36"/>
          <w:u w:val="single"/>
        </w:rPr>
        <w:t>ODE’s to IE’s</w:t>
      </w:r>
    </w:p>
    <w:p w14:paraId="78E8A790" w14:textId="77777777" w:rsidR="00494E71" w:rsidRDefault="00494E71"/>
    <w:p w14:paraId="652EF5D1" w14:textId="77777777" w:rsidR="00230D95" w:rsidRDefault="00230D95"/>
    <w:p w14:paraId="0160C4B9" w14:textId="11E1C267" w:rsidR="00494E71" w:rsidRPr="009A0D6A" w:rsidRDefault="00E424C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can convert a 2</w:t>
      </w:r>
      <w:r w:rsidRPr="00E424C0">
        <w:rPr>
          <w:rFonts w:asciiTheme="minorHAnsi" w:hAnsiTheme="minorHAnsi" w:cstheme="minorHAnsi"/>
          <w:vertAlign w:val="superscript"/>
        </w:rPr>
        <w:t>nd</w:t>
      </w:r>
      <w:r>
        <w:rPr>
          <w:rFonts w:asciiTheme="minorHAnsi" w:hAnsiTheme="minorHAnsi" w:cstheme="minorHAnsi"/>
        </w:rPr>
        <w:t xml:space="preserve"> order boundary value differential equation into an integral equation.  Consider:</w:t>
      </w:r>
    </w:p>
    <w:p w14:paraId="78679332" w14:textId="77777777" w:rsidR="00BA3680" w:rsidRPr="009A0D6A" w:rsidRDefault="00BA3680">
      <w:pPr>
        <w:rPr>
          <w:rFonts w:asciiTheme="minorHAnsi" w:hAnsiTheme="minorHAnsi" w:cstheme="minorHAnsi"/>
        </w:rPr>
      </w:pPr>
    </w:p>
    <w:p w14:paraId="3886D986" w14:textId="2F7FD131" w:rsidR="00BA3680" w:rsidRPr="009A0D6A" w:rsidRDefault="00E424C0">
      <w:pPr>
        <w:rPr>
          <w:rFonts w:asciiTheme="minorHAnsi" w:hAnsiTheme="minorHAnsi" w:cstheme="minorHAnsi"/>
        </w:rPr>
      </w:pPr>
      <w:r w:rsidRPr="009A0D6A">
        <w:rPr>
          <w:rFonts w:asciiTheme="minorHAnsi" w:hAnsiTheme="minorHAnsi" w:cstheme="minorHAnsi"/>
          <w:position w:val="-28"/>
        </w:rPr>
        <w:object w:dxaOrig="3379" w:dyaOrig="680" w14:anchorId="46383A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6pt;height:33.6pt;mso-position-horizontal:absolute;mso-position-horizontal-relative:text;mso-position-vertical:absolute;mso-position-vertical-relative:text" o:ole="" filled="t" fillcolor="#cfc">
            <v:imagedata r:id="rId4" o:title=""/>
          </v:shape>
          <o:OLEObject Type="Embed" ProgID="Equation.DSMT4" ShapeID="_x0000_i1025" DrawAspect="Content" ObjectID="_1831228775" r:id="rId5"/>
        </w:object>
      </w:r>
    </w:p>
    <w:p w14:paraId="2853B3C9" w14:textId="77777777" w:rsidR="00BA3680" w:rsidRPr="009A0D6A" w:rsidRDefault="00BA3680">
      <w:pPr>
        <w:rPr>
          <w:rFonts w:asciiTheme="minorHAnsi" w:hAnsiTheme="minorHAnsi" w:cstheme="minorHAnsi"/>
        </w:rPr>
      </w:pPr>
    </w:p>
    <w:p w14:paraId="2E24F226" w14:textId="77777777" w:rsidR="00BA3680" w:rsidRPr="009A0D6A" w:rsidRDefault="00BA3680">
      <w:pPr>
        <w:rPr>
          <w:rFonts w:asciiTheme="minorHAnsi" w:hAnsiTheme="minorHAnsi" w:cstheme="minorHAnsi"/>
        </w:rPr>
      </w:pPr>
      <w:r w:rsidRPr="009A0D6A">
        <w:rPr>
          <w:rFonts w:asciiTheme="minorHAnsi" w:hAnsiTheme="minorHAnsi" w:cstheme="minorHAnsi"/>
        </w:rPr>
        <w:t>is equivalent to the following integral equation,</w:t>
      </w:r>
    </w:p>
    <w:p w14:paraId="5A6A6442" w14:textId="77777777" w:rsidR="00BA3680" w:rsidRPr="009A0D6A" w:rsidRDefault="00BA3680">
      <w:pPr>
        <w:rPr>
          <w:rFonts w:asciiTheme="minorHAnsi" w:hAnsiTheme="minorHAnsi" w:cstheme="minorHAnsi"/>
        </w:rPr>
      </w:pPr>
    </w:p>
    <w:p w14:paraId="3E952A9E" w14:textId="0FABD058" w:rsidR="00BA3680" w:rsidRPr="009A0D6A" w:rsidRDefault="00E424C0">
      <w:pPr>
        <w:rPr>
          <w:rFonts w:asciiTheme="minorHAnsi" w:hAnsiTheme="minorHAnsi" w:cstheme="minorHAnsi"/>
        </w:rPr>
      </w:pPr>
      <w:r w:rsidRPr="009A0D6A">
        <w:rPr>
          <w:rFonts w:asciiTheme="minorHAnsi" w:hAnsiTheme="minorHAnsi" w:cstheme="minorHAnsi"/>
          <w:position w:val="-16"/>
        </w:rPr>
        <w:object w:dxaOrig="2840" w:dyaOrig="440" w14:anchorId="761ADF53">
          <v:shape id="_x0000_i1026" type="#_x0000_t75" style="width:141.6pt;height:21.6pt;mso-position-horizontal:absolute;mso-position-horizontal-relative:text;mso-position-vertical:absolute;mso-position-vertical-relative:text" o:ole="" filled="t" fillcolor="#fc9">
            <v:imagedata r:id="rId6" o:title=""/>
          </v:shape>
          <o:OLEObject Type="Embed" ProgID="Equation.DSMT4" ShapeID="_x0000_i1026" DrawAspect="Content" ObjectID="_1831228776" r:id="rId7"/>
        </w:object>
      </w:r>
    </w:p>
    <w:p w14:paraId="7B90C5CA" w14:textId="77777777" w:rsidR="00BA3680" w:rsidRPr="009A0D6A" w:rsidRDefault="00BA3680">
      <w:pPr>
        <w:rPr>
          <w:rFonts w:asciiTheme="minorHAnsi" w:hAnsiTheme="minorHAnsi" w:cstheme="minorHAnsi"/>
        </w:rPr>
      </w:pPr>
    </w:p>
    <w:p w14:paraId="7C00C0C7" w14:textId="77777777" w:rsidR="00BA3680" w:rsidRPr="009A0D6A" w:rsidRDefault="00BA3680">
      <w:pPr>
        <w:rPr>
          <w:rFonts w:asciiTheme="minorHAnsi" w:hAnsiTheme="minorHAnsi" w:cstheme="minorHAnsi"/>
        </w:rPr>
      </w:pPr>
      <w:r w:rsidRPr="009A0D6A">
        <w:rPr>
          <w:rFonts w:asciiTheme="minorHAnsi" w:hAnsiTheme="minorHAnsi" w:cstheme="minorHAnsi"/>
        </w:rPr>
        <w:t>where,</w:t>
      </w:r>
    </w:p>
    <w:p w14:paraId="43F08FCC" w14:textId="77777777" w:rsidR="00BA3680" w:rsidRPr="009A0D6A" w:rsidRDefault="00BA3680">
      <w:pPr>
        <w:rPr>
          <w:rFonts w:asciiTheme="minorHAnsi" w:hAnsiTheme="minorHAnsi" w:cstheme="minorHAnsi"/>
        </w:rPr>
      </w:pPr>
    </w:p>
    <w:p w14:paraId="7EC96889" w14:textId="4ECE79A5" w:rsidR="00BA3680" w:rsidRPr="009A0D6A" w:rsidRDefault="00E424C0">
      <w:pPr>
        <w:rPr>
          <w:rFonts w:asciiTheme="minorHAnsi" w:hAnsiTheme="minorHAnsi" w:cstheme="minorHAnsi"/>
        </w:rPr>
      </w:pPr>
      <w:r w:rsidRPr="009A0D6A">
        <w:rPr>
          <w:rFonts w:asciiTheme="minorHAnsi" w:hAnsiTheme="minorHAnsi" w:cstheme="minorHAnsi"/>
          <w:position w:val="-150"/>
        </w:rPr>
        <w:object w:dxaOrig="6580" w:dyaOrig="2500" w14:anchorId="7FF65D19">
          <v:shape id="_x0000_i1027" type="#_x0000_t75" style="width:328.8pt;height:125.4pt;mso-position-horizontal:absolute;mso-position-horizontal-relative:text;mso-position-vertical:absolute;mso-position-vertical-relative:text" o:ole="" filled="t" fillcolor="#fc9">
            <v:imagedata r:id="rId8" o:title=""/>
          </v:shape>
          <o:OLEObject Type="Embed" ProgID="Equation.DSMT4" ShapeID="_x0000_i1027" DrawAspect="Content" ObjectID="_1831228777" r:id="rId9"/>
        </w:object>
      </w:r>
    </w:p>
    <w:p w14:paraId="0FBC5166" w14:textId="77777777" w:rsidR="00BA3680" w:rsidRPr="009A0D6A" w:rsidRDefault="00BA3680">
      <w:pPr>
        <w:rPr>
          <w:rFonts w:asciiTheme="minorHAnsi" w:hAnsiTheme="minorHAnsi" w:cstheme="minorHAnsi"/>
        </w:rPr>
      </w:pPr>
    </w:p>
    <w:p w14:paraId="468B72D2" w14:textId="78D6F03F" w:rsidR="00BA3680" w:rsidRPr="009A0D6A" w:rsidRDefault="00E424C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the 2</w:t>
      </w:r>
      <w:r w:rsidRPr="00E424C0">
        <w:rPr>
          <w:rFonts w:asciiTheme="minorHAnsi" w:hAnsiTheme="minorHAnsi" w:cstheme="minorHAnsi"/>
          <w:vertAlign w:val="superscript"/>
        </w:rPr>
        <w:t>nd</w:t>
      </w:r>
      <w:r>
        <w:rPr>
          <w:rFonts w:asciiTheme="minorHAnsi" w:hAnsiTheme="minorHAnsi" w:cstheme="minorHAnsi"/>
        </w:rPr>
        <w:t xml:space="preserve"> order initial value</w:t>
      </w:r>
      <w:r w:rsidR="00453835" w:rsidRPr="009A0D6A">
        <w:rPr>
          <w:rFonts w:asciiTheme="minorHAnsi" w:hAnsiTheme="minorHAnsi" w:cstheme="minorHAnsi"/>
        </w:rPr>
        <w:t xml:space="preserve"> problem,</w:t>
      </w:r>
    </w:p>
    <w:p w14:paraId="6EC0C80A" w14:textId="77777777" w:rsidR="00453835" w:rsidRPr="009A0D6A" w:rsidRDefault="00453835">
      <w:pPr>
        <w:rPr>
          <w:rFonts w:asciiTheme="minorHAnsi" w:hAnsiTheme="minorHAnsi" w:cstheme="minorHAnsi"/>
        </w:rPr>
      </w:pPr>
    </w:p>
    <w:p w14:paraId="74C71B18" w14:textId="70981BCE" w:rsidR="00453835" w:rsidRPr="009A0D6A" w:rsidRDefault="00E424C0">
      <w:pPr>
        <w:rPr>
          <w:rFonts w:asciiTheme="minorHAnsi" w:hAnsiTheme="minorHAnsi" w:cstheme="minorHAnsi"/>
        </w:rPr>
      </w:pPr>
      <w:r w:rsidRPr="009A0D6A">
        <w:rPr>
          <w:rFonts w:asciiTheme="minorHAnsi" w:hAnsiTheme="minorHAnsi" w:cstheme="minorHAnsi"/>
          <w:position w:val="-28"/>
        </w:rPr>
        <w:object w:dxaOrig="3379" w:dyaOrig="680" w14:anchorId="295E824B">
          <v:shape id="_x0000_i1028" type="#_x0000_t75" style="width:168.6pt;height:33.6pt;mso-position-horizontal:absolute;mso-position-horizontal-relative:text;mso-position-vertical:absolute;mso-position-vertical-relative:text" o:ole="" filled="t" fillcolor="#cfc">
            <v:imagedata r:id="rId10" o:title=""/>
          </v:shape>
          <o:OLEObject Type="Embed" ProgID="Equation.DSMT4" ShapeID="_x0000_i1028" DrawAspect="Content" ObjectID="_1831228778" r:id="rId11"/>
        </w:object>
      </w:r>
    </w:p>
    <w:p w14:paraId="1567647A" w14:textId="77777777" w:rsidR="00453835" w:rsidRPr="009A0D6A" w:rsidRDefault="00453835">
      <w:pPr>
        <w:rPr>
          <w:rFonts w:asciiTheme="minorHAnsi" w:hAnsiTheme="minorHAnsi" w:cstheme="minorHAnsi"/>
        </w:rPr>
      </w:pPr>
    </w:p>
    <w:p w14:paraId="3A86606E" w14:textId="77777777" w:rsidR="00453835" w:rsidRPr="009A0D6A" w:rsidRDefault="00453835">
      <w:pPr>
        <w:rPr>
          <w:rFonts w:asciiTheme="minorHAnsi" w:hAnsiTheme="minorHAnsi" w:cstheme="minorHAnsi"/>
        </w:rPr>
      </w:pPr>
      <w:r w:rsidRPr="009A0D6A">
        <w:rPr>
          <w:rFonts w:asciiTheme="minorHAnsi" w:hAnsiTheme="minorHAnsi" w:cstheme="minorHAnsi"/>
        </w:rPr>
        <w:t>is equivalent to the Volterra equation,</w:t>
      </w:r>
    </w:p>
    <w:p w14:paraId="502E3A12" w14:textId="77777777" w:rsidR="00453835" w:rsidRPr="009A0D6A" w:rsidRDefault="00453835">
      <w:pPr>
        <w:rPr>
          <w:rFonts w:asciiTheme="minorHAnsi" w:hAnsiTheme="minorHAnsi" w:cstheme="minorHAnsi"/>
        </w:rPr>
      </w:pPr>
    </w:p>
    <w:p w14:paraId="1876A3C7" w14:textId="67B25B44" w:rsidR="00453835" w:rsidRPr="009A0D6A" w:rsidRDefault="00E424C0">
      <w:pPr>
        <w:rPr>
          <w:rFonts w:asciiTheme="minorHAnsi" w:hAnsiTheme="minorHAnsi" w:cstheme="minorHAnsi"/>
        </w:rPr>
      </w:pPr>
      <w:r w:rsidRPr="009A0D6A">
        <w:rPr>
          <w:rFonts w:asciiTheme="minorHAnsi" w:hAnsiTheme="minorHAnsi" w:cstheme="minorHAnsi"/>
          <w:position w:val="-16"/>
        </w:rPr>
        <w:object w:dxaOrig="2840" w:dyaOrig="440" w14:anchorId="29B9349D">
          <v:shape id="_x0000_i1029" type="#_x0000_t75" style="width:141.6pt;height:21.6pt;mso-position-horizontal:absolute;mso-position-horizontal-relative:text;mso-position-vertical:absolute;mso-position-vertical-relative:text" o:ole="" filled="t" fillcolor="#fc9">
            <v:imagedata r:id="rId6" o:title=""/>
          </v:shape>
          <o:OLEObject Type="Embed" ProgID="Equation.DSMT4" ShapeID="_x0000_i1029" DrawAspect="Content" ObjectID="_1831228779" r:id="rId12"/>
        </w:object>
      </w:r>
    </w:p>
    <w:p w14:paraId="1A75B79A" w14:textId="77777777" w:rsidR="00BA3680" w:rsidRPr="009A0D6A" w:rsidRDefault="00BA3680">
      <w:pPr>
        <w:rPr>
          <w:rFonts w:asciiTheme="minorHAnsi" w:hAnsiTheme="minorHAnsi" w:cstheme="minorHAnsi"/>
        </w:rPr>
      </w:pPr>
    </w:p>
    <w:p w14:paraId="31114C2A" w14:textId="77777777" w:rsidR="00BA3680" w:rsidRPr="009A0D6A" w:rsidRDefault="00453835">
      <w:pPr>
        <w:rPr>
          <w:rFonts w:asciiTheme="minorHAnsi" w:hAnsiTheme="minorHAnsi" w:cstheme="minorHAnsi"/>
        </w:rPr>
      </w:pPr>
      <w:r w:rsidRPr="009A0D6A">
        <w:rPr>
          <w:rFonts w:asciiTheme="minorHAnsi" w:hAnsiTheme="minorHAnsi" w:cstheme="minorHAnsi"/>
        </w:rPr>
        <w:t>where,</w:t>
      </w:r>
    </w:p>
    <w:p w14:paraId="7FA3AA17" w14:textId="77777777" w:rsidR="00453835" w:rsidRPr="009A0D6A" w:rsidRDefault="00453835">
      <w:pPr>
        <w:rPr>
          <w:rFonts w:asciiTheme="minorHAnsi" w:hAnsiTheme="minorHAnsi" w:cstheme="minorHAnsi"/>
        </w:rPr>
      </w:pPr>
    </w:p>
    <w:p w14:paraId="2D0F9EF9" w14:textId="3CE1377A" w:rsidR="00494E71" w:rsidRPr="009A0D6A" w:rsidRDefault="00E424C0">
      <w:pPr>
        <w:rPr>
          <w:rFonts w:asciiTheme="minorHAnsi" w:hAnsiTheme="minorHAnsi" w:cstheme="minorHAnsi"/>
        </w:rPr>
      </w:pPr>
      <w:r w:rsidRPr="009A0D6A">
        <w:rPr>
          <w:rFonts w:asciiTheme="minorHAnsi" w:hAnsiTheme="minorHAnsi" w:cstheme="minorHAnsi"/>
          <w:position w:val="-54"/>
        </w:rPr>
        <w:object w:dxaOrig="4800" w:dyaOrig="1540" w14:anchorId="41243BCF">
          <v:shape id="_x0000_i1030" type="#_x0000_t75" style="width:240pt;height:77.4pt;mso-position-horizontal:absolute;mso-position-horizontal-relative:text;mso-position-vertical:absolute;mso-position-vertical-relative:text" o:ole="" filled="t" fillcolor="#fc9">
            <v:imagedata r:id="rId13" o:title=""/>
          </v:shape>
          <o:OLEObject Type="Embed" ProgID="Equation.DSMT4" ShapeID="_x0000_i1030" DrawAspect="Content" ObjectID="_1831228780" r:id="rId14"/>
        </w:object>
      </w:r>
    </w:p>
    <w:sectPr w:rsidR="00494E71" w:rsidRPr="009A0D6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E71"/>
    <w:rsid w:val="0004178A"/>
    <w:rsid w:val="000570FB"/>
    <w:rsid w:val="001B4C83"/>
    <w:rsid w:val="001F0C45"/>
    <w:rsid w:val="00230D95"/>
    <w:rsid w:val="002451AB"/>
    <w:rsid w:val="00273CB4"/>
    <w:rsid w:val="003A7403"/>
    <w:rsid w:val="00453835"/>
    <w:rsid w:val="0048475B"/>
    <w:rsid w:val="00485A4C"/>
    <w:rsid w:val="00494E71"/>
    <w:rsid w:val="006240DF"/>
    <w:rsid w:val="006B4C3E"/>
    <w:rsid w:val="00743E07"/>
    <w:rsid w:val="00760DDC"/>
    <w:rsid w:val="007D02BE"/>
    <w:rsid w:val="00812F67"/>
    <w:rsid w:val="008410FD"/>
    <w:rsid w:val="008630EE"/>
    <w:rsid w:val="00940258"/>
    <w:rsid w:val="009A0D6A"/>
    <w:rsid w:val="00A57D37"/>
    <w:rsid w:val="00AB5665"/>
    <w:rsid w:val="00B77F28"/>
    <w:rsid w:val="00B94E54"/>
    <w:rsid w:val="00BA3680"/>
    <w:rsid w:val="00D11037"/>
    <w:rsid w:val="00D22D06"/>
    <w:rsid w:val="00E424C0"/>
    <w:rsid w:val="00E530D2"/>
    <w:rsid w:val="00F4666E"/>
    <w:rsid w:val="00F50FE7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3FAB71"/>
  <w15:chartTrackingRefBased/>
  <w15:docId w15:val="{5B75BA5C-C090-4E00-AFDB-C1797BF82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Andrew Douglas</cp:lastModifiedBy>
  <cp:revision>5</cp:revision>
  <dcterms:created xsi:type="dcterms:W3CDTF">2024-10-03T16:15:00Z</dcterms:created>
  <dcterms:modified xsi:type="dcterms:W3CDTF">2026-01-30T02:52:00Z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